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931"/>
        <w:tblW w:w="0" w:type="auto"/>
        <w:tblLayout w:type="fixed"/>
        <w:tblLook w:val="04A0" w:firstRow="1" w:lastRow="0" w:firstColumn="1" w:lastColumn="0" w:noHBand="0" w:noVBand="1"/>
      </w:tblPr>
      <w:tblGrid>
        <w:gridCol w:w="1891"/>
        <w:gridCol w:w="1478"/>
        <w:gridCol w:w="4110"/>
        <w:gridCol w:w="1985"/>
        <w:gridCol w:w="5322"/>
      </w:tblGrid>
      <w:tr w:rsidR="00CC6600" w:rsidTr="002764A5"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600" w:rsidRPr="00581075" w:rsidRDefault="002764A5" w:rsidP="009438F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  <w:r w:rsidR="00CC6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C6600" w:rsidTr="002764A5">
        <w:tc>
          <w:tcPr>
            <w:tcW w:w="1478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6600" w:rsidRPr="00581075" w:rsidRDefault="002764A5" w:rsidP="002764A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r w:rsidR="00CC6600"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CC6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участников публичного мероприятия </w:t>
            </w:r>
            <w:bookmarkStart w:id="0" w:name="_GoBack"/>
            <w:bookmarkEnd w:id="0"/>
          </w:p>
        </w:tc>
      </w:tr>
      <w:tr w:rsidR="00CC6600" w:rsidTr="002764A5">
        <w:tc>
          <w:tcPr>
            <w:tcW w:w="147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C6600" w:rsidRPr="00581075" w:rsidRDefault="00CC6600" w:rsidP="009438F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22.03.2019</w:t>
            </w:r>
          </w:p>
        </w:tc>
      </w:tr>
      <w:tr w:rsidR="00CC6600" w:rsidTr="002764A5"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:rsidR="00CC6600" w:rsidRPr="00581075" w:rsidRDefault="00CC6600" w:rsidP="00943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7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1478" w:type="dxa"/>
            <w:tcBorders>
              <w:top w:val="single" w:sz="4" w:space="0" w:color="auto"/>
            </w:tcBorders>
            <w:vAlign w:val="center"/>
          </w:tcPr>
          <w:p w:rsidR="00CC6600" w:rsidRPr="00581075" w:rsidRDefault="00CC6600" w:rsidP="00943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75">
              <w:rPr>
                <w:rFonts w:ascii="Times New Roman" w:hAnsi="Times New Roman" w:cs="Times New Roman"/>
                <w:b/>
                <w:sz w:val="24"/>
                <w:szCs w:val="24"/>
              </w:rPr>
              <w:t>Автор вопроса</w:t>
            </w:r>
          </w:p>
          <w:p w:rsidR="00CC6600" w:rsidRPr="00581075" w:rsidRDefault="00CC6600" w:rsidP="00943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75">
              <w:rPr>
                <w:rFonts w:ascii="Times New Roman" w:hAnsi="Times New Roman" w:cs="Times New Roman"/>
                <w:b/>
                <w:sz w:val="24"/>
                <w:szCs w:val="24"/>
              </w:rPr>
              <w:t>(ФИО, должность)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:rsidR="00CC6600" w:rsidRPr="00581075" w:rsidRDefault="00CC6600" w:rsidP="009438F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7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C6600" w:rsidRPr="00581075" w:rsidRDefault="00CC6600" w:rsidP="009438F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Автор ответа</w:t>
            </w:r>
          </w:p>
        </w:tc>
        <w:tc>
          <w:tcPr>
            <w:tcW w:w="5322" w:type="dxa"/>
            <w:tcBorders>
              <w:top w:val="single" w:sz="4" w:space="0" w:color="auto"/>
            </w:tcBorders>
            <w:vAlign w:val="center"/>
          </w:tcPr>
          <w:p w:rsidR="00CC6600" w:rsidRPr="00581075" w:rsidRDefault="00CC6600" w:rsidP="009438F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CC6600" w:rsidTr="002764A5">
        <w:tc>
          <w:tcPr>
            <w:tcW w:w="1891" w:type="dxa"/>
            <w:vAlign w:val="center"/>
          </w:tcPr>
          <w:p w:rsidR="00CC6600" w:rsidRPr="00581075" w:rsidRDefault="00CC6600" w:rsidP="00943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CC6600" w:rsidRPr="00581075" w:rsidRDefault="00CC6600" w:rsidP="00943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CC6600" w:rsidRPr="00581075" w:rsidRDefault="00CC6600" w:rsidP="009438F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CC6600" w:rsidRPr="00581075" w:rsidRDefault="00CC6600" w:rsidP="009438F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2" w:type="dxa"/>
          </w:tcPr>
          <w:p w:rsidR="00CC6600" w:rsidRPr="00581075" w:rsidRDefault="00CC6600" w:rsidP="009438F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38F3" w:rsidRPr="00D62A83" w:rsidTr="002764A5">
        <w:trPr>
          <w:trHeight w:val="2220"/>
        </w:trPr>
        <w:tc>
          <w:tcPr>
            <w:tcW w:w="1891" w:type="dxa"/>
            <w:vMerge w:val="restart"/>
          </w:tcPr>
          <w:p w:rsidR="009438F3" w:rsidRPr="008D0DE2" w:rsidRDefault="009438F3" w:rsidP="00943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DE2">
              <w:rPr>
                <w:rFonts w:ascii="Times New Roman" w:hAnsi="Times New Roman" w:cs="Times New Roman"/>
                <w:sz w:val="24"/>
                <w:szCs w:val="24"/>
              </w:rPr>
              <w:t>Энергонадзор</w:t>
            </w:r>
          </w:p>
        </w:tc>
        <w:tc>
          <w:tcPr>
            <w:tcW w:w="1478" w:type="dxa"/>
            <w:vMerge w:val="restart"/>
          </w:tcPr>
          <w:p w:rsidR="009438F3" w:rsidRPr="008D0DE2" w:rsidRDefault="009438F3" w:rsidP="00943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DE2">
              <w:rPr>
                <w:rFonts w:ascii="Times New Roman" w:hAnsi="Times New Roman" w:cs="Times New Roman"/>
                <w:sz w:val="24"/>
                <w:szCs w:val="24"/>
              </w:rPr>
              <w:t xml:space="preserve">Жданович Э. С. </w:t>
            </w:r>
          </w:p>
          <w:p w:rsidR="009438F3" w:rsidRPr="008D0DE2" w:rsidRDefault="009438F3" w:rsidP="00943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DE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  <w:proofErr w:type="spellStart"/>
            <w:r w:rsidRPr="008D0DE2">
              <w:rPr>
                <w:rFonts w:ascii="Times New Roman" w:hAnsi="Times New Roman" w:cs="Times New Roman"/>
                <w:sz w:val="24"/>
                <w:szCs w:val="24"/>
              </w:rPr>
              <w:t>СПБиОТ</w:t>
            </w:r>
            <w:proofErr w:type="spellEnd"/>
            <w:r w:rsidRPr="008D0DE2">
              <w:rPr>
                <w:rFonts w:ascii="Times New Roman" w:hAnsi="Times New Roman" w:cs="Times New Roman"/>
                <w:sz w:val="24"/>
                <w:szCs w:val="24"/>
              </w:rPr>
              <w:t xml:space="preserve"> ИА</w:t>
            </w:r>
          </w:p>
          <w:p w:rsidR="009438F3" w:rsidRPr="008D0DE2" w:rsidRDefault="009438F3" w:rsidP="009438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0DE2">
              <w:rPr>
                <w:rFonts w:ascii="Times New Roman" w:hAnsi="Times New Roman" w:cs="Times New Roman"/>
                <w:b/>
                <w:sz w:val="24"/>
                <w:szCs w:val="24"/>
              </w:rPr>
              <w:t>АО «ДГК»</w:t>
            </w:r>
          </w:p>
        </w:tc>
        <w:tc>
          <w:tcPr>
            <w:tcW w:w="4110" w:type="dxa"/>
          </w:tcPr>
          <w:p w:rsidR="009438F3" w:rsidRPr="008D0DE2" w:rsidRDefault="009438F3" w:rsidP="009438F3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0" w:right="-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0DE2">
              <w:rPr>
                <w:rFonts w:ascii="Times New Roman" w:hAnsi="Times New Roman"/>
                <w:sz w:val="24"/>
                <w:szCs w:val="24"/>
              </w:rPr>
              <w:t xml:space="preserve">Применимы ли Правила безопасности гидротехнических сооружений накопителей жидких промышленных отходов (ПБ 03-438-02) при осуществлении эксплуатации гидротехнических сооружений </w:t>
            </w:r>
            <w:proofErr w:type="spellStart"/>
            <w:r w:rsidRPr="008D0DE2">
              <w:rPr>
                <w:rFonts w:ascii="Times New Roman" w:hAnsi="Times New Roman"/>
                <w:sz w:val="24"/>
                <w:szCs w:val="24"/>
              </w:rPr>
              <w:t>золошлакоотвалов</w:t>
            </w:r>
            <w:proofErr w:type="spellEnd"/>
            <w:r w:rsidRPr="008D0DE2">
              <w:rPr>
                <w:rFonts w:ascii="Times New Roman" w:hAnsi="Times New Roman"/>
                <w:sz w:val="24"/>
                <w:szCs w:val="24"/>
              </w:rPr>
              <w:t xml:space="preserve"> ТЭЦ.</w:t>
            </w:r>
          </w:p>
        </w:tc>
        <w:tc>
          <w:tcPr>
            <w:tcW w:w="1985" w:type="dxa"/>
          </w:tcPr>
          <w:p w:rsidR="009438F3" w:rsidRDefault="009438F3" w:rsidP="009438F3">
            <w:pPr>
              <w:pStyle w:val="a4"/>
              <w:spacing w:after="0" w:line="276" w:lineRule="auto"/>
              <w:ind w:left="0" w:right="-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Мальчихин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В.И. – начальник </w:t>
            </w:r>
            <w:r>
              <w:t xml:space="preserve"> о</w:t>
            </w:r>
            <w:r w:rsidRPr="00CC6600">
              <w:rPr>
                <w:rFonts w:ascii="Times New Roman" w:hAnsi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C6600">
              <w:rPr>
                <w:rFonts w:ascii="Times New Roman" w:hAnsi="Times New Roman"/>
                <w:sz w:val="24"/>
                <w:szCs w:val="24"/>
              </w:rPr>
              <w:t xml:space="preserve"> по надзору за гидротехническими сооружениями</w:t>
            </w:r>
          </w:p>
          <w:p w:rsidR="009438F3" w:rsidRPr="008D0DE2" w:rsidRDefault="009438F3" w:rsidP="009438F3">
            <w:pPr>
              <w:pStyle w:val="a4"/>
              <w:spacing w:after="0" w:line="276" w:lineRule="auto"/>
              <w:ind w:left="0" w:right="-8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:rsidR="009438F3" w:rsidRPr="008D0DE2" w:rsidRDefault="00BB64A1" w:rsidP="009438F3">
            <w:pPr>
              <w:pStyle w:val="a4"/>
              <w:spacing w:after="0" w:line="276" w:lineRule="auto"/>
              <w:ind w:left="0" w:right="-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4A1">
              <w:rPr>
                <w:rFonts w:ascii="Times New Roman" w:hAnsi="Times New Roman"/>
                <w:sz w:val="24"/>
                <w:szCs w:val="24"/>
              </w:rPr>
              <w:t xml:space="preserve">Правила безопасности гидротехнических сооружений накопителей жидких промышленных отходов (ПБ 03-438-02) при осуществлении эксплуатации гидротехнических сооружений </w:t>
            </w:r>
            <w:proofErr w:type="spellStart"/>
            <w:r w:rsidRPr="00BB64A1">
              <w:rPr>
                <w:rFonts w:ascii="Times New Roman" w:hAnsi="Times New Roman"/>
                <w:sz w:val="24"/>
                <w:szCs w:val="24"/>
              </w:rPr>
              <w:t>золошлакоотвалов</w:t>
            </w:r>
            <w:proofErr w:type="spellEnd"/>
            <w:r w:rsidRPr="00BB64A1">
              <w:rPr>
                <w:rFonts w:ascii="Times New Roman" w:hAnsi="Times New Roman"/>
                <w:sz w:val="24"/>
                <w:szCs w:val="24"/>
              </w:rPr>
              <w:t xml:space="preserve"> ТЭЦ                         не применяются.</w:t>
            </w:r>
          </w:p>
        </w:tc>
      </w:tr>
      <w:tr w:rsidR="009438F3" w:rsidRPr="00D62A83" w:rsidTr="002764A5">
        <w:trPr>
          <w:trHeight w:val="2850"/>
        </w:trPr>
        <w:tc>
          <w:tcPr>
            <w:tcW w:w="1891" w:type="dxa"/>
            <w:vMerge/>
          </w:tcPr>
          <w:p w:rsidR="009438F3" w:rsidRPr="008D0DE2" w:rsidRDefault="009438F3" w:rsidP="00943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38F3" w:rsidRPr="008D0DE2" w:rsidRDefault="009438F3" w:rsidP="00943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438F3" w:rsidRPr="008D0DE2" w:rsidRDefault="009438F3" w:rsidP="009438F3">
            <w:pPr>
              <w:pStyle w:val="a4"/>
              <w:numPr>
                <w:ilvl w:val="0"/>
                <w:numId w:val="1"/>
              </w:numPr>
              <w:spacing w:after="0" w:line="276" w:lineRule="auto"/>
              <w:ind w:left="0" w:right="-85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0DE2">
              <w:rPr>
                <w:rFonts w:ascii="Times New Roman" w:hAnsi="Times New Roman"/>
                <w:sz w:val="24"/>
                <w:szCs w:val="24"/>
              </w:rPr>
              <w:t xml:space="preserve">Необходимо ли учитывать аварии на объектах энергетики, расследуемые по п. 5 Правил расследования причин аварий в электроэнергетике (утв. Постановлением Правительства РФ от 28.10.2009 № 846), как инцидент на ОПО </w:t>
            </w:r>
            <w:proofErr w:type="gramStart"/>
            <w:r w:rsidRPr="008D0DE2">
              <w:rPr>
                <w:rFonts w:ascii="Times New Roman" w:hAnsi="Times New Roman"/>
                <w:sz w:val="24"/>
                <w:szCs w:val="24"/>
              </w:rPr>
              <w:t>согласно Приказа</w:t>
            </w:r>
            <w:proofErr w:type="gramEnd"/>
            <w:r w:rsidRPr="008D0DE2">
              <w:rPr>
                <w:rFonts w:ascii="Times New Roman" w:hAnsi="Times New Roman"/>
                <w:sz w:val="24"/>
                <w:szCs w:val="24"/>
              </w:rPr>
              <w:t xml:space="preserve"> Ростехнадзора от 19.08.2011 № 480. </w:t>
            </w:r>
          </w:p>
        </w:tc>
        <w:tc>
          <w:tcPr>
            <w:tcW w:w="1985" w:type="dxa"/>
          </w:tcPr>
          <w:p w:rsidR="009438F3" w:rsidRDefault="009438F3" w:rsidP="009438F3">
            <w:pPr>
              <w:pStyle w:val="a4"/>
              <w:spacing w:after="0" w:line="276" w:lineRule="auto"/>
              <w:ind w:left="0" w:right="-8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Куриленко Е.В. - </w:t>
            </w:r>
            <w:r>
              <w:t xml:space="preserve"> </w:t>
            </w:r>
            <w:r w:rsidRPr="009438F3">
              <w:rPr>
                <w:rFonts w:ascii="Times New Roman" w:hAnsi="Times New Roman"/>
                <w:sz w:val="24"/>
                <w:szCs w:val="24"/>
              </w:rPr>
              <w:t>начальник  отдела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9438F3">
              <w:rPr>
                <w:rFonts w:ascii="Times New Roman" w:hAnsi="Times New Roman"/>
                <w:sz w:val="24"/>
                <w:szCs w:val="24"/>
              </w:rPr>
              <w:t>государственного энергетического надзора</w:t>
            </w:r>
          </w:p>
        </w:tc>
        <w:tc>
          <w:tcPr>
            <w:tcW w:w="5322" w:type="dxa"/>
          </w:tcPr>
          <w:p w:rsidR="004F7D3B" w:rsidRDefault="004F7D3B" w:rsidP="004F7D3B">
            <w:pPr>
              <w:pStyle w:val="a4"/>
              <w:spacing w:after="0" w:line="276" w:lineRule="auto"/>
              <w:ind w:left="0" w:right="-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В случае возникновения аварийной ситуации на ОПО, расследование производится в соответствии с 116-ФЗ (117-ФЗ) и в Порядке проведения 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надзору, утвержденном приказом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Ростехнадзора от 19.08.2011       № 480 и зарегистрированном в Минюсте РФ от 08.12.2011          № 22520.</w:t>
            </w:r>
            <w:proofErr w:type="gramEnd"/>
          </w:p>
          <w:p w:rsidR="009438F3" w:rsidRPr="008D0DE2" w:rsidRDefault="004F7D3B" w:rsidP="004F7D3B">
            <w:pPr>
              <w:pStyle w:val="a4"/>
              <w:spacing w:after="0" w:line="276" w:lineRule="auto"/>
              <w:ind w:left="0" w:right="-8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 случае возникновения аварийной ситуации на объекте энергетики, не входящим в состав ОПО, расследование производится в соответствии и в порядке, установленном Правилами расследования причин аварий в электроэнергетики, утвержденными постановлением Правительства РФ от 28.10.2009 № 846, и Правилами расследования причин аварийных ситуаций при теплоснабжении, утвержденными постановлением Правительства РФ от 17.10.2015 № 1114.</w:t>
            </w:r>
            <w:proofErr w:type="gramEnd"/>
          </w:p>
        </w:tc>
      </w:tr>
      <w:tr w:rsidR="009438F3" w:rsidRPr="00581075" w:rsidTr="002764A5">
        <w:trPr>
          <w:trHeight w:val="4470"/>
        </w:trPr>
        <w:tc>
          <w:tcPr>
            <w:tcW w:w="1891" w:type="dxa"/>
            <w:vMerge w:val="restart"/>
          </w:tcPr>
          <w:p w:rsidR="009438F3" w:rsidRPr="00581075" w:rsidRDefault="009438F3" w:rsidP="009438F3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0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Горный надзор</w:t>
            </w:r>
          </w:p>
        </w:tc>
        <w:tc>
          <w:tcPr>
            <w:tcW w:w="1478" w:type="dxa"/>
            <w:vMerge w:val="restart"/>
          </w:tcPr>
          <w:p w:rsidR="009438F3" w:rsidRPr="00581075" w:rsidRDefault="009438F3" w:rsidP="0094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75">
              <w:rPr>
                <w:rFonts w:ascii="Times New Roman" w:hAnsi="Times New Roman" w:cs="Times New Roman"/>
                <w:sz w:val="24"/>
                <w:szCs w:val="24"/>
              </w:rPr>
              <w:t>Березин Роман Викторович</w:t>
            </w:r>
          </w:p>
          <w:p w:rsidR="009438F3" w:rsidRPr="00581075" w:rsidRDefault="009438F3" w:rsidP="0094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075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  <w:p w:rsidR="009438F3" w:rsidRDefault="009438F3" w:rsidP="0094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38F3" w:rsidRPr="00581075" w:rsidRDefault="009438F3" w:rsidP="009438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75">
              <w:rPr>
                <w:rFonts w:ascii="Times New Roman" w:hAnsi="Times New Roman" w:cs="Times New Roman"/>
                <w:b/>
                <w:sz w:val="24"/>
                <w:szCs w:val="24"/>
              </w:rPr>
              <w:t>АО «ГМК «</w:t>
            </w:r>
            <w:proofErr w:type="spellStart"/>
            <w:r w:rsidRPr="00581075">
              <w:rPr>
                <w:rFonts w:ascii="Times New Roman" w:hAnsi="Times New Roman" w:cs="Times New Roman"/>
                <w:b/>
                <w:sz w:val="24"/>
                <w:szCs w:val="24"/>
              </w:rPr>
              <w:t>Дальполиметалл</w:t>
            </w:r>
            <w:proofErr w:type="spellEnd"/>
            <w:r w:rsidRPr="0058107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110" w:type="dxa"/>
          </w:tcPr>
          <w:p w:rsidR="009438F3" w:rsidRPr="00581075" w:rsidRDefault="009438F3" w:rsidP="009438F3">
            <w:pPr>
              <w:pStyle w:val="a4"/>
              <w:numPr>
                <w:ilvl w:val="0"/>
                <w:numId w:val="2"/>
              </w:numPr>
              <w:spacing w:after="0" w:line="276" w:lineRule="auto"/>
              <w:ind w:left="-82" w:right="2"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1075">
              <w:rPr>
                <w:rFonts w:ascii="Times New Roman" w:hAnsi="Times New Roman" w:cs="Times New Roman"/>
                <w:sz w:val="24"/>
                <w:szCs w:val="24"/>
              </w:rPr>
              <w:t>С 17 марта вступают в силу изменения к «Правилам безопасности при ведении горных работ и переработке твердых полезных ископаемых». Некоторые позиции требуют для приведения в соответствие длительного времени и финансовых затрат. Предложение: как это и было принято ранее, организация разрабатывает мероприятия по приведению в соответствие с новыми Правилами и согласует их с территориальным органом Ростехнадзора.</w:t>
            </w:r>
          </w:p>
        </w:tc>
        <w:tc>
          <w:tcPr>
            <w:tcW w:w="1985" w:type="dxa"/>
          </w:tcPr>
          <w:p w:rsidR="009438F3" w:rsidRPr="00581075" w:rsidRDefault="009438F3" w:rsidP="009438F3">
            <w:pPr>
              <w:pStyle w:val="a4"/>
              <w:spacing w:after="0" w:line="276" w:lineRule="auto"/>
              <w:ind w:left="202"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Комков Игорь Юрьевич - </w:t>
            </w:r>
            <w:r>
              <w:t xml:space="preserve"> </w:t>
            </w:r>
            <w:r w:rsidRPr="009438F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начальник  отдела  </w:t>
            </w:r>
            <w:r>
              <w:t xml:space="preserve"> </w:t>
            </w:r>
            <w:r w:rsidRPr="009438F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государственного горного надзора и надзора в угольной промышленности</w:t>
            </w:r>
          </w:p>
        </w:tc>
        <w:tc>
          <w:tcPr>
            <w:tcW w:w="5322" w:type="dxa"/>
          </w:tcPr>
          <w:p w:rsidR="009438F3" w:rsidRDefault="00965ED6" w:rsidP="002F2FD9">
            <w:pPr>
              <w:pStyle w:val="a4"/>
              <w:spacing w:after="0" w:line="276" w:lineRule="auto"/>
              <w:ind w:left="202"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сожалению не предусмотрена отсрочка испол</w:t>
            </w:r>
            <w:r w:rsidR="006D3ACA">
              <w:rPr>
                <w:rFonts w:ascii="Times New Roman" w:hAnsi="Times New Roman" w:cs="Times New Roman"/>
                <w:sz w:val="24"/>
                <w:szCs w:val="24"/>
              </w:rPr>
              <w:t>нения отдельных пунктов ФНП. Изменения в ФНП внесены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3ACA">
              <w:rPr>
                <w:rFonts w:ascii="Times New Roman" w:hAnsi="Times New Roman" w:cs="Times New Roman"/>
                <w:sz w:val="24"/>
                <w:szCs w:val="24"/>
              </w:rPr>
              <w:t>приказом Ростехнадзора</w:t>
            </w:r>
            <w:r w:rsidR="006D3ACA">
              <w:t xml:space="preserve"> </w:t>
            </w:r>
            <w:r w:rsidR="006D3ACA" w:rsidRPr="006D3ACA">
              <w:rPr>
                <w:rFonts w:ascii="Times New Roman" w:hAnsi="Times New Roman" w:cs="Times New Roman"/>
                <w:sz w:val="24"/>
                <w:szCs w:val="24"/>
              </w:rPr>
              <w:t>21.11.2018 № 580, зарегистрированном в Минюсте России 14.12.2018 № 53016</w:t>
            </w:r>
            <w:r w:rsidR="002F2F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2F2FD9">
              <w:rPr>
                <w:rFonts w:ascii="Times New Roman" w:hAnsi="Times New Roman" w:cs="Times New Roman"/>
                <w:sz w:val="24"/>
                <w:szCs w:val="24"/>
              </w:rPr>
              <w:t>опубликован</w:t>
            </w:r>
            <w:proofErr w:type="gramEnd"/>
            <w:r w:rsidR="002F2F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FD9">
              <w:t xml:space="preserve"> на о</w:t>
            </w:r>
            <w:r w:rsidR="002F2FD9">
              <w:rPr>
                <w:rFonts w:ascii="Times New Roman" w:hAnsi="Times New Roman" w:cs="Times New Roman"/>
                <w:sz w:val="24"/>
                <w:szCs w:val="24"/>
              </w:rPr>
              <w:t>фициальном</w:t>
            </w:r>
            <w:r w:rsidR="002F2FD9" w:rsidRPr="002F2FD9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интернет-портал</w:t>
            </w:r>
            <w:r w:rsidR="002F2FD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F2FD9" w:rsidRPr="002F2FD9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информации www.pravo.gov.ru, 17.12.2018</w:t>
            </w:r>
            <w:r w:rsidR="002F2F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2FD9" w:rsidRPr="00581075" w:rsidRDefault="002F2FD9" w:rsidP="00842748">
            <w:pPr>
              <w:pStyle w:val="a4"/>
              <w:spacing w:after="0" w:line="276" w:lineRule="auto"/>
              <w:ind w:left="202"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Таким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предприятий было 3 ме</w:t>
            </w:r>
            <w:r w:rsidR="0084274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яца для </w:t>
            </w:r>
            <w:r w:rsidR="00842748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мероприятий по приведению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</w:t>
            </w:r>
            <w:r w:rsidR="0084274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с требованиями  ФНП состояния ОПО, Технологий и оборудования. </w:t>
            </w:r>
          </w:p>
        </w:tc>
      </w:tr>
      <w:tr w:rsidR="009438F3" w:rsidRPr="00581075" w:rsidTr="002764A5">
        <w:trPr>
          <w:trHeight w:val="2235"/>
        </w:trPr>
        <w:tc>
          <w:tcPr>
            <w:tcW w:w="1891" w:type="dxa"/>
            <w:vMerge/>
          </w:tcPr>
          <w:p w:rsidR="009438F3" w:rsidRPr="00581075" w:rsidRDefault="009438F3" w:rsidP="009438F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9438F3" w:rsidRPr="00581075" w:rsidRDefault="009438F3" w:rsidP="009438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9438F3" w:rsidRPr="00581075" w:rsidRDefault="009438F3" w:rsidP="009438F3">
            <w:pPr>
              <w:pStyle w:val="a4"/>
              <w:numPr>
                <w:ilvl w:val="0"/>
                <w:numId w:val="2"/>
              </w:numPr>
              <w:spacing w:after="0" w:line="276" w:lineRule="auto"/>
              <w:ind w:left="-82" w:right="2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1075">
              <w:rPr>
                <w:rFonts w:ascii="Times New Roman" w:hAnsi="Times New Roman" w:cs="Times New Roman"/>
                <w:sz w:val="24"/>
                <w:szCs w:val="24"/>
              </w:rPr>
              <w:t>Наша организация эксплуатирует 3 объекта ведения подземных горных работ 1 класса опасности. Они отнесены к 1 классу по вполне определенным критериям: опасные по горным ударам и по возможным прорывам воды. Однако проверки по постоянному государственному надзору проводятся не по этим вопросам, а каждый раз в полном объеме плановой проверки. Предложения: проверки по постоянному надзору проводить только по тем критериям, по которому объект отнесен к 1 классу опасности.</w:t>
            </w:r>
          </w:p>
        </w:tc>
        <w:tc>
          <w:tcPr>
            <w:tcW w:w="1985" w:type="dxa"/>
          </w:tcPr>
          <w:p w:rsidR="009438F3" w:rsidRPr="00581075" w:rsidRDefault="009438F3" w:rsidP="009438F3">
            <w:pPr>
              <w:pStyle w:val="a4"/>
              <w:spacing w:after="0" w:line="276" w:lineRule="auto"/>
              <w:ind w:left="202"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Комков Игорь Юрьевич - </w:t>
            </w:r>
            <w:r>
              <w:t xml:space="preserve"> </w:t>
            </w:r>
            <w:r w:rsidRPr="009438F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начальник  отдела  </w:t>
            </w:r>
            <w:r>
              <w:t xml:space="preserve"> </w:t>
            </w:r>
            <w:r w:rsidRPr="009438F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государственного горного надзора и надзора в угольной промышленности</w:t>
            </w:r>
          </w:p>
        </w:tc>
        <w:tc>
          <w:tcPr>
            <w:tcW w:w="5322" w:type="dxa"/>
          </w:tcPr>
          <w:p w:rsidR="00965ED6" w:rsidRPr="00965ED6" w:rsidRDefault="00965ED6" w:rsidP="00965ED6">
            <w:pPr>
              <w:pStyle w:val="a4"/>
              <w:spacing w:after="0" w:line="276" w:lineRule="auto"/>
              <w:ind w:left="202"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проводимые в рамках осуществления постоянного государственного контроля установлены </w:t>
            </w:r>
            <w:r w:rsidRPr="00965ED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65ED6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05.05.2012 </w:t>
            </w:r>
          </w:p>
          <w:p w:rsidR="009438F3" w:rsidRPr="00581075" w:rsidRDefault="00965ED6" w:rsidP="00965ED6">
            <w:pPr>
              <w:pStyle w:val="a4"/>
              <w:spacing w:after="0" w:line="276" w:lineRule="auto"/>
              <w:ind w:left="202" w:righ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ED6">
              <w:rPr>
                <w:rFonts w:ascii="Times New Roman" w:hAnsi="Times New Roman" w:cs="Times New Roman"/>
                <w:sz w:val="24"/>
                <w:szCs w:val="24"/>
              </w:rPr>
              <w:t>№ 455 «О режиме постоянного государственного надзора на опасных производственных объектах и гидротехнических сооружениях»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"с"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по пункт "о".</w:t>
            </w:r>
          </w:p>
        </w:tc>
      </w:tr>
    </w:tbl>
    <w:p w:rsidR="00744F53" w:rsidRDefault="00744F53"/>
    <w:sectPr w:rsidR="00744F53" w:rsidSect="00CC66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FB9" w:rsidRDefault="000D5FB9" w:rsidP="00CC6600">
      <w:pPr>
        <w:spacing w:after="0" w:line="240" w:lineRule="auto"/>
      </w:pPr>
      <w:r>
        <w:separator/>
      </w:r>
    </w:p>
  </w:endnote>
  <w:endnote w:type="continuationSeparator" w:id="0">
    <w:p w:rsidR="000D5FB9" w:rsidRDefault="000D5FB9" w:rsidP="00CC6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FB9" w:rsidRDefault="000D5FB9" w:rsidP="00CC6600">
      <w:pPr>
        <w:spacing w:after="0" w:line="240" w:lineRule="auto"/>
      </w:pPr>
      <w:r>
        <w:separator/>
      </w:r>
    </w:p>
  </w:footnote>
  <w:footnote w:type="continuationSeparator" w:id="0">
    <w:p w:rsidR="000D5FB9" w:rsidRDefault="000D5FB9" w:rsidP="00CC6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55401"/>
    <w:multiLevelType w:val="hybridMultilevel"/>
    <w:tmpl w:val="9BE8B3FC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5239C"/>
    <w:multiLevelType w:val="hybridMultilevel"/>
    <w:tmpl w:val="83C6B01E"/>
    <w:lvl w:ilvl="0" w:tplc="66A68CCA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C7"/>
    <w:rsid w:val="000D5FB9"/>
    <w:rsid w:val="00230B51"/>
    <w:rsid w:val="002764A5"/>
    <w:rsid w:val="002F2FD9"/>
    <w:rsid w:val="00415463"/>
    <w:rsid w:val="00422D50"/>
    <w:rsid w:val="004F7D3B"/>
    <w:rsid w:val="00581075"/>
    <w:rsid w:val="006D3ACA"/>
    <w:rsid w:val="00744F53"/>
    <w:rsid w:val="007A7543"/>
    <w:rsid w:val="00842748"/>
    <w:rsid w:val="008D0DE2"/>
    <w:rsid w:val="009438F3"/>
    <w:rsid w:val="00965ED6"/>
    <w:rsid w:val="00A176C7"/>
    <w:rsid w:val="00BB64A1"/>
    <w:rsid w:val="00CC6600"/>
    <w:rsid w:val="00E2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0D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6600"/>
  </w:style>
  <w:style w:type="paragraph" w:styleId="a7">
    <w:name w:val="footer"/>
    <w:basedOn w:val="a"/>
    <w:link w:val="a8"/>
    <w:uiPriority w:val="99"/>
    <w:unhideWhenUsed/>
    <w:rsid w:val="00CC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6600"/>
  </w:style>
  <w:style w:type="paragraph" w:styleId="a9">
    <w:name w:val="Balloon Text"/>
    <w:basedOn w:val="a"/>
    <w:link w:val="aa"/>
    <w:uiPriority w:val="99"/>
    <w:semiHidden/>
    <w:unhideWhenUsed/>
    <w:rsid w:val="00422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2D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E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0DE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C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6600"/>
  </w:style>
  <w:style w:type="paragraph" w:styleId="a7">
    <w:name w:val="footer"/>
    <w:basedOn w:val="a"/>
    <w:link w:val="a8"/>
    <w:uiPriority w:val="99"/>
    <w:unhideWhenUsed/>
    <w:rsid w:val="00CC6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6600"/>
  </w:style>
  <w:style w:type="paragraph" w:styleId="a9">
    <w:name w:val="Balloon Text"/>
    <w:basedOn w:val="a"/>
    <w:link w:val="aa"/>
    <w:uiPriority w:val="99"/>
    <w:semiHidden/>
    <w:unhideWhenUsed/>
    <w:rsid w:val="00422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2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5C37-F643-4AC8-ABEF-B3A3D6E4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Давиденко</dc:creator>
  <cp:lastModifiedBy>Павел А. Долин</cp:lastModifiedBy>
  <cp:revision>6</cp:revision>
  <cp:lastPrinted>2019-03-20T23:37:00Z</cp:lastPrinted>
  <dcterms:created xsi:type="dcterms:W3CDTF">2019-03-20T23:37:00Z</dcterms:created>
  <dcterms:modified xsi:type="dcterms:W3CDTF">2019-05-06T07:21:00Z</dcterms:modified>
</cp:coreProperties>
</file>